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8F46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附件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3-1</w:t>
      </w:r>
    </w:p>
    <w:p w14:paraId="1E3F8BE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default" w:eastAsia="仿宋"/>
          <w:color w:val="auto"/>
          <w:sz w:val="30"/>
          <w:szCs w:val="30"/>
          <w:lang w:val="en-US" w:eastAsia="zh-CN"/>
        </w:rPr>
      </w:pPr>
    </w:p>
    <w:p w14:paraId="3CF6D04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微软雅黑" w:hAnsi="微软雅黑" w:eastAsia="微软雅黑" w:cs="微软雅黑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广西艺术学院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定向就业硕士研究生协议书</w:t>
      </w:r>
    </w:p>
    <w:p w14:paraId="3E40B97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仿宋" w:hAnsi="仿宋" w:eastAsia="仿宋"/>
          <w:color w:val="auto"/>
          <w:sz w:val="28"/>
        </w:rPr>
      </w:pPr>
      <w:r>
        <w:rPr>
          <w:rFonts w:hint="eastAsia" w:ascii="仿宋" w:hAnsi="仿宋" w:eastAsia="仿宋"/>
          <w:b/>
          <w:bCs/>
          <w:color w:val="auto"/>
          <w:sz w:val="24"/>
          <w:szCs w:val="24"/>
        </w:rPr>
        <w:t>（适用于享受少数民族</w:t>
      </w:r>
      <w:r>
        <w:rPr>
          <w:rFonts w:hint="eastAsia" w:ascii="仿宋" w:hAnsi="仿宋" w:eastAsia="仿宋"/>
          <w:b/>
          <w:bCs/>
          <w:color w:val="auto"/>
          <w:sz w:val="24"/>
          <w:szCs w:val="24"/>
          <w:lang w:val="en-US" w:eastAsia="zh-CN"/>
        </w:rPr>
        <w:t>照顾</w:t>
      </w:r>
      <w:r>
        <w:rPr>
          <w:rFonts w:hint="eastAsia" w:ascii="仿宋" w:hAnsi="仿宋" w:eastAsia="仿宋"/>
          <w:b/>
          <w:bCs/>
          <w:color w:val="auto"/>
          <w:sz w:val="24"/>
          <w:szCs w:val="24"/>
        </w:rPr>
        <w:t>政策</w:t>
      </w:r>
      <w:r>
        <w:rPr>
          <w:rFonts w:hint="eastAsia" w:ascii="仿宋" w:hAnsi="仿宋" w:eastAsia="仿宋"/>
          <w:b/>
          <w:bCs/>
          <w:color w:val="auto"/>
          <w:sz w:val="24"/>
          <w:szCs w:val="24"/>
          <w:lang w:val="en-US" w:eastAsia="zh-CN"/>
        </w:rPr>
        <w:t>、非全日制或申请定向就业</w:t>
      </w:r>
      <w:r>
        <w:rPr>
          <w:rFonts w:hint="eastAsia" w:ascii="仿宋" w:hAnsi="仿宋" w:eastAsia="仿宋"/>
          <w:b/>
          <w:bCs/>
          <w:color w:val="auto"/>
          <w:sz w:val="24"/>
          <w:szCs w:val="24"/>
        </w:rPr>
        <w:t>的非应届毕业考生）</w:t>
      </w:r>
    </w:p>
    <w:p w14:paraId="4B8FCDD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仿宋" w:hAnsi="仿宋" w:eastAsia="仿宋"/>
          <w:color w:val="auto"/>
          <w:sz w:val="28"/>
        </w:rPr>
      </w:pPr>
    </w:p>
    <w:p w14:paraId="397BA97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</w:rPr>
        <w:t>定向就业单位</w:t>
      </w:r>
      <w:r>
        <w:rPr>
          <w:rFonts w:hint="eastAsia" w:ascii="宋体" w:hAnsi="宋体" w:eastAsia="宋体" w:cs="宋体"/>
          <w:color w:val="auto"/>
          <w:sz w:val="24"/>
        </w:rPr>
        <w:t>：（甲方）</w:t>
      </w:r>
    </w:p>
    <w:p w14:paraId="5719CD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</w:rPr>
        <w:t>研究生培养单位</w:t>
      </w:r>
      <w:r>
        <w:rPr>
          <w:rFonts w:hint="eastAsia" w:ascii="宋体" w:hAnsi="宋体" w:eastAsia="宋体" w:cs="宋体"/>
          <w:color w:val="auto"/>
          <w:sz w:val="24"/>
        </w:rPr>
        <w:t>：（乙方）广西艺术学院</w:t>
      </w:r>
    </w:p>
    <w:p w14:paraId="14EE4C9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</w:rPr>
        <w:t>定向就业研究生</w:t>
      </w:r>
      <w:r>
        <w:rPr>
          <w:rFonts w:hint="eastAsia" w:ascii="宋体" w:hAnsi="宋体" w:eastAsia="宋体" w:cs="宋体"/>
          <w:color w:val="auto"/>
          <w:sz w:val="24"/>
        </w:rPr>
        <w:t>：（丙方）</w:t>
      </w:r>
    </w:p>
    <w:p w14:paraId="1E5BD78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一、丙方经参加全国硕士研究生统一入学考试，成绩合格，根据甲方需要，甲、丙双方协商同意，由甲方委托乙方录取丙方为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2026年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专业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方向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□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全日制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□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非全日制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硕士研究生（□学术学位  □专业学位）。</w:t>
      </w:r>
    </w:p>
    <w:p w14:paraId="7BDFF46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二、丙方在乙方学习学制为三年。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由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丙方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在每学年第一学期开学第一周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支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付给乙方该学年的全部费用，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丙方注册后方可获得在校继续学习资格，否则，终止丙方研究生学习。丙方因故不能按期毕业并向乙方申请延期学习者，延期期间的培养费由丙方支付，延期时间不足一学期以一学期计算。</w:t>
      </w:r>
    </w:p>
    <w:p w14:paraId="6CC2E770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三、丙方在乙方学习期间，必须严格遵守国家的政策法令和学校的规章制度，如有违反，由乙方按国家有关规定处理。</w:t>
      </w:r>
    </w:p>
    <w:p w14:paraId="76D5CBD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四、丙方学习期间的各种费用（生活费等）由丙方与甲方协商解决。</w:t>
      </w:r>
    </w:p>
    <w:p w14:paraId="2EC04E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五、丙方在乙方完成学业后，必须按期到甲方，甲方负责安排工作，并按国家有关规定，给予相应的待遇。</w:t>
      </w:r>
    </w:p>
    <w:p w14:paraId="7FC7C83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六、甲、乙、丙三方都应严守协议，如有违反，违约一方要负责承担另外两方的损失，并依法给予赔偿，如果丙方学习结束后不到甲方工作，丙方还要负责给甲、乙方赔偿培养费。</w:t>
      </w:r>
    </w:p>
    <w:p w14:paraId="1DFBEFC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七、本协议书未尽事宜，由甲、乙、丙三方按国家有关规定协商解决。</w:t>
      </w:r>
    </w:p>
    <w:p w14:paraId="7BEE8D6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八、本协议书自签订之日起生效。</w:t>
      </w:r>
    </w:p>
    <w:p w14:paraId="66CDD63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甲  方：（单位盖章）</w:t>
      </w:r>
    </w:p>
    <w:p w14:paraId="08FE36C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负责人：（签名盖章）                    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</w:rPr>
        <w:t xml:space="preserve">  年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</w:rPr>
        <w:t>日</w:t>
      </w:r>
    </w:p>
    <w:p w14:paraId="65EE0BF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color w:val="auto"/>
          <w:sz w:val="24"/>
        </w:rPr>
      </w:pPr>
    </w:p>
    <w:p w14:paraId="3F8B806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乙  方：（签名盖章）</w:t>
      </w:r>
    </w:p>
    <w:p w14:paraId="166185D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负责人：（签名盖章）                    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</w:rPr>
        <w:t xml:space="preserve">  年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</w:rPr>
        <w:t>日</w:t>
      </w:r>
    </w:p>
    <w:p w14:paraId="6B10DA2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color w:val="auto"/>
          <w:sz w:val="24"/>
        </w:rPr>
      </w:pPr>
    </w:p>
    <w:p w14:paraId="3572BA7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丙  方：（签名盖章）                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</w:rPr>
        <w:t xml:space="preserve"> 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</w:rPr>
        <w:t xml:space="preserve">   年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</w:rPr>
        <w:t>日</w:t>
      </w:r>
    </w:p>
    <w:p w14:paraId="58A26C6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color w:val="auto"/>
          <w:sz w:val="24"/>
        </w:rPr>
      </w:pPr>
    </w:p>
    <w:p w14:paraId="3FBB3EF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jc w:val="righ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24"/>
        </w:rPr>
        <w:t>（此协议书一式三份填写）</w:t>
      </w:r>
    </w:p>
    <w:p w14:paraId="2AE14E8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" w:hAnsi="仿宋" w:eastAsia="仿宋" w:cs="仿宋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</w:p>
    <w:p w14:paraId="5AAD342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附件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3-2</w:t>
      </w:r>
    </w:p>
    <w:p w14:paraId="5BA930A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</w:p>
    <w:p w14:paraId="7DB940D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广西艺术学院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定向就业硕士研究生协议书</w:t>
      </w:r>
    </w:p>
    <w:p w14:paraId="1C08FD7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仿宋" w:hAnsi="仿宋" w:eastAsia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/>
          <w:b/>
          <w:bCs/>
          <w:color w:val="auto"/>
          <w:sz w:val="24"/>
          <w:szCs w:val="24"/>
        </w:rPr>
        <w:t>（适用于享受少数民族</w:t>
      </w:r>
      <w:r>
        <w:rPr>
          <w:rFonts w:hint="eastAsia" w:ascii="仿宋" w:hAnsi="仿宋" w:eastAsia="仿宋"/>
          <w:b/>
          <w:bCs/>
          <w:color w:val="auto"/>
          <w:sz w:val="24"/>
          <w:szCs w:val="24"/>
          <w:lang w:val="en-US" w:eastAsia="zh-CN"/>
        </w:rPr>
        <w:t>照顾</w:t>
      </w:r>
      <w:r>
        <w:rPr>
          <w:rFonts w:hint="eastAsia" w:ascii="仿宋" w:hAnsi="仿宋" w:eastAsia="仿宋"/>
          <w:b/>
          <w:bCs/>
          <w:color w:val="auto"/>
          <w:sz w:val="24"/>
          <w:szCs w:val="24"/>
        </w:rPr>
        <w:t>政策</w:t>
      </w:r>
      <w:r>
        <w:rPr>
          <w:rFonts w:hint="eastAsia" w:ascii="仿宋" w:hAnsi="仿宋" w:eastAsia="仿宋"/>
          <w:b/>
          <w:bCs/>
          <w:color w:val="auto"/>
          <w:sz w:val="24"/>
          <w:szCs w:val="24"/>
          <w:lang w:val="en-US" w:eastAsia="zh-CN"/>
        </w:rPr>
        <w:t>的</w:t>
      </w:r>
      <w:r>
        <w:rPr>
          <w:rFonts w:hint="eastAsia" w:ascii="仿宋" w:hAnsi="仿宋" w:eastAsia="仿宋"/>
          <w:b/>
          <w:bCs/>
          <w:color w:val="auto"/>
          <w:sz w:val="24"/>
          <w:szCs w:val="24"/>
        </w:rPr>
        <w:t>应届毕业考生）</w:t>
      </w:r>
    </w:p>
    <w:p w14:paraId="15A3C51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仿宋" w:hAnsi="仿宋" w:eastAsia="仿宋"/>
          <w:color w:val="auto"/>
          <w:sz w:val="24"/>
        </w:rPr>
      </w:pPr>
    </w:p>
    <w:p w14:paraId="3A1514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</w:rPr>
        <w:t>甲方</w:t>
      </w:r>
      <w:r>
        <w:rPr>
          <w:rFonts w:hint="eastAsia" w:ascii="宋体" w:hAnsi="宋体" w:eastAsia="宋体" w:cs="宋体"/>
          <w:color w:val="auto"/>
          <w:sz w:val="24"/>
        </w:rPr>
        <w:t>：广西艺术学院</w:t>
      </w:r>
    </w:p>
    <w:p w14:paraId="597608E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</w:rPr>
        <w:t>乙方</w:t>
      </w:r>
      <w:r>
        <w:rPr>
          <w:rFonts w:hint="eastAsia" w:ascii="宋体" w:hAnsi="宋体" w:eastAsia="宋体" w:cs="宋体"/>
          <w:color w:val="auto"/>
          <w:sz w:val="24"/>
        </w:rPr>
        <w:t>：</w:t>
      </w:r>
    </w:p>
    <w:p w14:paraId="6F00C53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一、乙方经参加全国硕士研究生统一入学考试，成绩合格，经乙方要求，甲方同意录取乙方为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2026年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</w:t>
      </w:r>
      <w:r>
        <w:rPr>
          <w:rFonts w:hint="eastAsia" w:ascii="宋体" w:hAnsi="宋体" w:cs="宋体"/>
          <w:color w:val="auto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</w:rPr>
        <w:t>专业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color w:val="auto"/>
          <w:sz w:val="24"/>
        </w:rPr>
        <w:t>方向全日制定向就业硕士研究生（□学术学位  □专业学位）。</w:t>
      </w:r>
    </w:p>
    <w:p w14:paraId="4379211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二、乙方在甲方学习学制为三年。乙方在每学年第一学期开学第一周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支</w:t>
      </w:r>
      <w:r>
        <w:rPr>
          <w:rFonts w:hint="eastAsia" w:ascii="宋体" w:hAnsi="宋体" w:eastAsia="宋体" w:cs="宋体"/>
          <w:color w:val="auto"/>
          <w:sz w:val="24"/>
        </w:rPr>
        <w:t>付给甲方该学年的全部培养费并注册后方可获得在校继续学习资格，否则，终止乙方研究生学习。乙方因故不能按期毕业并向甲方申请延期学习者，还需向甲方支付延期期间培养费，延期时间不足一学期以一学期计算。</w:t>
      </w:r>
    </w:p>
    <w:p w14:paraId="444711D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三、乙方在学习期间，必须严格遵守国家的政策法令和学校的规章制度，如有违反，由甲方按有关规定处理。</w:t>
      </w:r>
    </w:p>
    <w:p w14:paraId="035D378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四、乙方学习期间的各种费用（生活费等），均自己解决。</w:t>
      </w:r>
    </w:p>
    <w:p w14:paraId="5C0ED26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五、乙方在校期间除按规定自筹培养费外，享受国家计划内在校研究生的同等待遇。</w:t>
      </w:r>
    </w:p>
    <w:p w14:paraId="5413823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六、乙方学习期满，经考核符合甲方规定的毕业条件和学位授予条件，由甲方颁发毕业证书及学位证书。</w:t>
      </w:r>
    </w:p>
    <w:p w14:paraId="73A28B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七、乙方必须按照入学当年国家的少数民族照顾政策要求，服从就业安排，毕业后在国务院公布的民族区域自治地方内就业，按国家有关就业政策派遣，甲方不负责安排工作。</w:t>
      </w:r>
    </w:p>
    <w:p w14:paraId="7C9BBDA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八、本协议书未尽事宜，由甲、乙双方按国家有关规定协商解决。</w:t>
      </w:r>
    </w:p>
    <w:p w14:paraId="2A0C4A3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九、本协议书自签订之日起生效。</w:t>
      </w:r>
    </w:p>
    <w:p w14:paraId="4EF9AB3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color w:val="auto"/>
          <w:sz w:val="24"/>
        </w:rPr>
      </w:pPr>
    </w:p>
    <w:p w14:paraId="626CEAD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甲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</w:rPr>
        <w:t>方：（单位盖章）                           乙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</w:rPr>
        <w:t>方：（签名盖章）</w:t>
      </w:r>
    </w:p>
    <w:p w14:paraId="1918DB2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color w:val="auto"/>
          <w:sz w:val="24"/>
        </w:rPr>
      </w:pPr>
    </w:p>
    <w:p w14:paraId="419EEF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负责人：（签名盖章）</w:t>
      </w:r>
    </w:p>
    <w:p w14:paraId="1A5E9B6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color w:val="auto"/>
          <w:sz w:val="24"/>
        </w:rPr>
      </w:pPr>
    </w:p>
    <w:p w14:paraId="6BE1882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ind w:firstLine="960" w:firstLineChars="400"/>
        <w:textAlignment w:val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年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</w:rPr>
        <w:t>日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</w:rPr>
        <w:t xml:space="preserve">                年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</w:rPr>
        <w:t>日</w:t>
      </w:r>
    </w:p>
    <w:p w14:paraId="383252E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ind w:firstLine="720" w:firstLineChars="300"/>
        <w:textAlignment w:val="auto"/>
        <w:rPr>
          <w:rFonts w:hint="eastAsia" w:ascii="宋体" w:hAnsi="宋体" w:eastAsia="宋体" w:cs="宋体"/>
          <w:color w:val="auto"/>
          <w:sz w:val="24"/>
        </w:rPr>
      </w:pPr>
    </w:p>
    <w:p w14:paraId="3F18E2C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jc w:val="right"/>
        <w:textAlignment w:val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（此协议书一式两份填写）</w:t>
      </w:r>
    </w:p>
    <w:p w14:paraId="44C60A70"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25587"/>
    <w:rsid w:val="4398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120"/>
      <w:textAlignment w:val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2026-03-04T08:21:00Z</dcterms:created>
  <dc:creator>招生办</dc:creator>
  <cp:lastModifiedBy>易帆</cp:lastModifiedBy>
  <dcterms:modified xsi:type="dcterms:W3CDTF">2026-03-18T08:21:33Z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BD026769E2E84ECB8CE70381692EC089_12</vt:lpwstr>
  </property>
  <property fmtid="{D5CDD505-2E9C-101B-9397-08002B2CF9AE}" pid="4" name="KSOTemplateDocerSaveRecord">
    <vt:lpwstr>eyJoZGlkIjoiYzAzZDFmOGU2OTE4YzBkZDc5MzRjODI0NWI5ZjZkOGYiLCJ1c2VySWQiOiI2MzU4MzE3NTcifQ==</vt:lpwstr>
  </property>
</Properties>
</file>